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berschrift5"/>
        <w:rPr>
          <w:sz w:val="44"/>
          <w:szCs w:val="24"/>
        </w:rPr>
      </w:pPr>
      <w:r>
        <w:rPr>
          <w:sz w:val="44"/>
          <w:szCs w:val="24"/>
        </w:rPr>
        <w:t xml:space="preserve">St. Lantpert </w:t>
      </w:r>
      <w:r>
        <w:rPr>
          <w:sz w:val="44"/>
          <w:szCs w:val="24"/>
        </w:rPr>
        <w:br/>
        <w:t>Riedenzhofen</w:t>
      </w:r>
      <w:r>
        <w:rPr>
          <w:sz w:val="44"/>
          <w:szCs w:val="24"/>
        </w:rPr>
        <w:br/>
        <w:t>Filialkirche der Kirchenstiftung St. Johannes Röhrmoos</w:t>
      </w:r>
    </w:p>
    <w:p>
      <w:pPr>
        <w:pStyle w:val="berschrift5"/>
        <w:rPr>
          <w:sz w:val="72"/>
          <w:szCs w:val="72"/>
        </w:rPr>
      </w:pPr>
      <w:r>
        <w:rPr>
          <w:sz w:val="72"/>
          <w:szCs w:val="72"/>
        </w:rPr>
        <w:br/>
      </w:r>
      <w:r>
        <w:rPr>
          <w:sz w:val="72"/>
          <w:szCs w:val="72"/>
        </w:rPr>
        <w:t xml:space="preserve">„Ein Loch in der Decke </w:t>
      </w:r>
      <w:r>
        <w:rPr>
          <w:sz w:val="72"/>
          <w:szCs w:val="72"/>
        </w:rPr>
        <w:br/>
      </w:r>
      <w:r>
        <w:rPr>
          <w:sz w:val="72"/>
          <w:szCs w:val="72"/>
        </w:rPr>
        <w:t xml:space="preserve">und </w:t>
      </w:r>
      <w:r>
        <w:rPr>
          <w:sz w:val="72"/>
          <w:szCs w:val="72"/>
        </w:rPr>
        <w:br/>
      </w:r>
      <w:r>
        <w:rPr>
          <w:sz w:val="72"/>
          <w:szCs w:val="72"/>
        </w:rPr>
        <w:t>die Folgen …“</w:t>
      </w:r>
    </w:p>
    <w:p>
      <w:pPr>
        <w:pStyle w:val="standard0"/>
      </w:pPr>
    </w:p>
    <w:p>
      <w:pPr>
        <w:pStyle w:val="standard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217805</wp:posOffset>
            </wp:positionV>
            <wp:extent cx="1744345" cy="1309370"/>
            <wp:effectExtent l="7938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44345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Die </w:t>
      </w:r>
      <w:r>
        <w:t>liebevoll von den Dorfbewohnern gepflegte Kirche geht bis auf einen Vorgängerbau aus dem Jahr 1315 zurück</w:t>
      </w:r>
      <w:r>
        <w:t xml:space="preserve">. </w:t>
      </w:r>
    </w:p>
    <w:p>
      <w:pPr>
        <w:pStyle w:val="berschrift5"/>
      </w:pPr>
      <w:r>
        <w:t>Geschichte</w:t>
      </w:r>
    </w:p>
    <w:p>
      <w:pPr>
        <w:pStyle w:val="standard0"/>
      </w:pPr>
      <w:r>
        <w:t xml:space="preserve">Riedenzhofen wurde erstmals 856 urkundlich erwähnt. Die Gegend war aber schon länger besiedelt: ca. 1 km nördlich verlief eine Römerstraße, in einem nahen Wald wurden 4.000 Jahre alte Hügelgräber entdeckt. </w:t>
      </w:r>
    </w:p>
    <w:p>
      <w:pPr>
        <w:pStyle w:val="standard0"/>
      </w:pPr>
      <w:r>
        <w:t>St. Lantpert ist ein Saalbau mit eingezogenem, dreiseitig geschlossenem Chor. Chor und Turm sind spätgotisch, das Langhaus stammt aus den Jahren 1720/21</w:t>
      </w:r>
      <w:r>
        <w:t>.</w:t>
      </w:r>
    </w:p>
    <w:p>
      <w:pPr>
        <w:pStyle w:val="berschrift5"/>
      </w:pPr>
      <w:r>
        <w:lastRenderedPageBreak/>
        <w:t>Sanierung</w:t>
      </w:r>
    </w:p>
    <w:p>
      <w:pPr>
        <w:pStyle w:val="standard0"/>
      </w:pPr>
      <w:r>
        <w:t xml:space="preserve">2021 hat die Kirchenverwaltung die Untersuchungen wieder aufgenommen, um alle Schäden </w:t>
      </w:r>
      <w:r>
        <w:t>aufzunehmen</w:t>
      </w:r>
      <w:r>
        <w:t xml:space="preserve">, die Renovierungskosten zu schätzen und ein Maßnahmepaket zu erstellen. </w:t>
      </w:r>
    </w:p>
    <w:p>
      <w:pPr>
        <w:pStyle w:val="berschrift5"/>
        <w:keepNext/>
      </w:pPr>
      <w:r>
        <w:t xml:space="preserve">Ziel der Sanierung ist die </w:t>
      </w:r>
      <w:r>
        <w:br/>
      </w:r>
      <w:r>
        <w:t xml:space="preserve">Sicherung des Chordachstuhls und die Wiederherstellung der Decke. </w:t>
      </w:r>
    </w:p>
    <w:p>
      <w:pPr>
        <w:pStyle w:val="berschrift5"/>
        <w:keepNext/>
        <w:rPr>
          <w:b w:val="0"/>
        </w:rPr>
      </w:pPr>
      <w:r>
        <w:rPr>
          <w:rFonts w:asciiTheme="minorHAnsi" w:hAnsiTheme="minorHAnsi"/>
          <w:b w:val="0"/>
          <w:noProof/>
          <w:sz w:val="52"/>
          <w:szCs w:val="1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21203</wp:posOffset>
            </wp:positionH>
            <wp:positionV relativeFrom="paragraph">
              <wp:posOffset>259522</wp:posOffset>
            </wp:positionV>
            <wp:extent cx="2409190" cy="1804670"/>
            <wp:effectExtent l="0" t="0" r="0" b="5080"/>
            <wp:wrapSquare wrapText="bothSides"/>
            <wp:docPr id="3" name="Grafik 5">
              <a:extLst xmlns:a="http://schemas.openxmlformats.org/drawingml/2006/main">
                <a:ext uri="{FF2B5EF4-FFF2-40B4-BE49-F238E27FC236}">
                  <a16:creationId xmlns:a16="http://schemas.microsoft.com/office/drawing/2014/main" id="{FE5897C3-C9EC-4575-B430-48261A3766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>
                      <a:extLst>
                        <a:ext uri="{FF2B5EF4-FFF2-40B4-BE49-F238E27FC236}">
                          <a16:creationId xmlns:a16="http://schemas.microsoft.com/office/drawing/2014/main" id="{FE5897C3-C9EC-4575-B430-48261A3766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>
      <w:pPr>
        <w:pStyle w:val="berschrift5"/>
      </w:pPr>
      <w:bookmarkStart w:id="0" w:name="_Hlk105578922"/>
      <w:r>
        <w:lastRenderedPageBreak/>
        <w:t>„</w:t>
      </w:r>
      <w:bookmarkEnd w:id="0"/>
      <w:r>
        <w:t xml:space="preserve">Ein Loch in der Decke … </w:t>
      </w:r>
      <w:r>
        <w:br/>
        <w:t>und Schäden im Dachstuhl entdeckt“</w:t>
      </w:r>
    </w:p>
    <w:p>
      <w:pPr>
        <w:pStyle w:val="standard0"/>
      </w:pPr>
    </w:p>
    <w:p>
      <w:pPr>
        <w:pStyle w:val="standard0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765893</wp:posOffset>
            </wp:positionH>
            <wp:positionV relativeFrom="paragraph">
              <wp:posOffset>14605</wp:posOffset>
            </wp:positionV>
            <wp:extent cx="1753200" cy="1314000"/>
            <wp:effectExtent l="209550" t="323850" r="152400" b="324485"/>
            <wp:wrapSquare wrapText="bothSides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0000">
                      <a:off x="0" y="0"/>
                      <a:ext cx="1753200" cy="13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widowControl/>
        <w:autoSpaceDE/>
        <w:autoSpaceDN/>
        <w:adjustRightInd/>
      </w:pPr>
    </w:p>
    <w:p>
      <w:pPr>
        <w:widowControl/>
        <w:autoSpaceDE/>
        <w:autoSpaceDN/>
        <w:adjustRightInd/>
      </w:pPr>
    </w:p>
    <w:p>
      <w:pPr>
        <w:widowControl/>
        <w:autoSpaceDE/>
        <w:autoSpaceDN/>
        <w:adjustRightInd/>
      </w:pPr>
    </w:p>
    <w:p>
      <w:pPr>
        <w:widowControl/>
        <w:autoSpaceDE/>
        <w:autoSpaceDN/>
        <w:adjustRightInd/>
      </w:pPr>
    </w:p>
    <w:p>
      <w:pPr>
        <w:widowControl/>
        <w:autoSpaceDE/>
        <w:autoSpaceDN/>
        <w:adjustRightInd/>
      </w:pPr>
    </w:p>
    <w:p>
      <w:pPr>
        <w:widowControl/>
        <w:autoSpaceDE/>
        <w:autoSpaceDN/>
        <w:adjustRightInd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1147694</wp:posOffset>
            </wp:positionH>
            <wp:positionV relativeFrom="paragraph">
              <wp:posOffset>74184</wp:posOffset>
            </wp:positionV>
            <wp:extent cx="1753200" cy="1314000"/>
            <wp:effectExtent l="0" t="0" r="0" b="635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00" cy="13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widowControl/>
        <w:autoSpaceDE/>
        <w:autoSpaceDN/>
        <w:adjustRightInd/>
      </w:pPr>
    </w:p>
    <w:p>
      <w:pPr>
        <w:widowControl/>
        <w:autoSpaceDE/>
        <w:autoSpaceDN/>
        <w:adjustRightInd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-133902</wp:posOffset>
            </wp:positionH>
            <wp:positionV relativeFrom="paragraph">
              <wp:posOffset>444196</wp:posOffset>
            </wp:positionV>
            <wp:extent cx="1753200" cy="1314000"/>
            <wp:effectExtent l="114300" t="171450" r="95250" b="172085"/>
            <wp:wrapSquare wrapText="bothSides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0000">
                      <a:off x="0" y="0"/>
                      <a:ext cx="1753200" cy="13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widowControl/>
        <w:autoSpaceDE/>
        <w:autoSpaceDN/>
        <w:adjustRightInd/>
      </w:pPr>
    </w:p>
    <w:p>
      <w:pPr>
        <w:pStyle w:val="standard0"/>
        <w:jc w:val="right"/>
        <w:rPr>
          <w:sz w:val="22"/>
          <w:szCs w:val="14"/>
        </w:rPr>
      </w:pPr>
      <w:r>
        <w:rPr>
          <w:sz w:val="22"/>
          <w:szCs w:val="14"/>
        </w:rPr>
        <w:t>Fotos: Brandl &amp; Eltschig, Freising</w:t>
      </w:r>
    </w:p>
    <w:p>
      <w:pPr>
        <w:widowControl/>
        <w:autoSpaceDE/>
        <w:autoSpaceDN/>
        <w:adjustRightInd/>
        <w:rPr>
          <w:rFonts w:asciiTheme="minorHAnsi" w:hAnsiTheme="minorHAnsi" w:cs="Arial"/>
          <w:sz w:val="32"/>
          <w:szCs w:val="20"/>
          <w:lang w:val="de-DE"/>
        </w:rPr>
      </w:pPr>
      <w:r>
        <w:br w:type="page"/>
      </w:r>
    </w:p>
    <w:p>
      <w:pPr>
        <w:pStyle w:val="berschrift5"/>
        <w:keepNext/>
      </w:pPr>
      <w:r>
        <w:lastRenderedPageBreak/>
        <w:t>„Ein Loch in der Decke und die Folgen …</w:t>
      </w:r>
      <w:r>
        <w:t xml:space="preserve"> </w:t>
      </w:r>
      <w:r>
        <w:br/>
        <w:t xml:space="preserve">mind. </w:t>
      </w:r>
      <w:r>
        <w:t xml:space="preserve">120.000 € </w:t>
      </w:r>
      <w:r>
        <w:br/>
      </w:r>
      <w:r>
        <w:t xml:space="preserve">für die Renovierung </w:t>
      </w:r>
      <w:r>
        <w:br/>
        <w:t>des Chordachstuhls“</w:t>
      </w:r>
    </w:p>
    <w:p>
      <w:pPr>
        <w:pStyle w:val="standard0"/>
      </w:pPr>
      <w:r>
        <w:t xml:space="preserve">Baustelleneinrichtung </w:t>
      </w:r>
      <w:r>
        <w:br/>
      </w:r>
      <w:r>
        <w:t>Reinigung</w:t>
      </w:r>
      <w:r>
        <w:br/>
      </w:r>
      <w:r>
        <w:t>Arbeiten i</w:t>
      </w:r>
      <w:r>
        <w:t>.</w:t>
      </w:r>
      <w:r>
        <w:t xml:space="preserve"> </w:t>
      </w:r>
      <w:proofErr w:type="spellStart"/>
      <w:r>
        <w:t>kontam</w:t>
      </w:r>
      <w:proofErr w:type="spellEnd"/>
      <w:r>
        <w:t>.</w:t>
      </w:r>
      <w:r>
        <w:t xml:space="preserve"> Bereich</w:t>
      </w:r>
      <w:r>
        <w:br/>
      </w:r>
      <w:r>
        <w:t>Gerüst, Vorarbeiten</w:t>
      </w:r>
    </w:p>
    <w:p>
      <w:pPr>
        <w:pStyle w:val="standard0"/>
        <w:spacing w:before="0"/>
        <w:rPr>
          <w:b/>
          <w:bCs/>
        </w:rPr>
      </w:pPr>
      <w:r>
        <w:t>Zimmerer</w:t>
      </w:r>
      <w:r>
        <w:t xml:space="preserve">, </w:t>
      </w:r>
      <w:r>
        <w:t>Dachdecker</w:t>
      </w:r>
      <w:r>
        <w:t xml:space="preserve">, </w:t>
      </w:r>
      <w:r>
        <w:t>Spengler</w:t>
      </w:r>
      <w:r>
        <w:br/>
        <w:t>Regie</w:t>
      </w:r>
      <w:r>
        <w:t>arbeiten</w:t>
      </w:r>
      <w:r>
        <w:br/>
      </w:r>
      <w:r>
        <w:t>Honorare</w:t>
      </w:r>
      <w:r>
        <w:br/>
      </w:r>
      <w:r>
        <w:t xml:space="preserve">Gutachten +Arbeitssicherheit </w:t>
      </w:r>
      <w:r>
        <w:br/>
        <w:t>Summe brutto ca.</w:t>
      </w:r>
      <w:r>
        <w:rPr>
          <w:b/>
          <w:bCs/>
        </w:rPr>
        <w:t xml:space="preserve"> 121.000 €</w:t>
      </w:r>
    </w:p>
    <w:p>
      <w:pPr>
        <w:pStyle w:val="standard0"/>
        <w:spacing w:before="0"/>
      </w:pPr>
      <w:r>
        <w:t>zzgl. Baukostensteigerungen</w:t>
      </w:r>
    </w:p>
    <w:p>
      <w:pPr>
        <w:pStyle w:val="standard0"/>
        <w:jc w:val="right"/>
        <w:rPr>
          <w:sz w:val="22"/>
          <w:szCs w:val="14"/>
        </w:rPr>
      </w:pPr>
      <w:r>
        <w:rPr>
          <w:sz w:val="22"/>
          <w:szCs w:val="14"/>
        </w:rPr>
        <w:t xml:space="preserve">Quelle: Brandl &amp; Eltschig, Freising </w:t>
      </w:r>
      <w:r>
        <w:rPr>
          <w:sz w:val="22"/>
          <w:szCs w:val="14"/>
        </w:rPr>
        <w:br/>
      </w:r>
    </w:p>
    <w:p>
      <w:pPr>
        <w:widowControl/>
        <w:autoSpaceDE/>
        <w:autoSpaceDN/>
        <w:adjustRightInd/>
        <w:rPr>
          <w:rFonts w:asciiTheme="majorHAnsi" w:hAnsiTheme="majorHAnsi"/>
          <w:b/>
          <w:color w:val="333399"/>
          <w:sz w:val="40"/>
          <w:szCs w:val="22"/>
          <w:lang w:val="de-DE"/>
        </w:rPr>
      </w:pPr>
      <w:r>
        <w:br w:type="page"/>
      </w:r>
    </w:p>
    <w:p>
      <w:pPr>
        <w:pStyle w:val="berschrift5"/>
        <w:keepNext/>
      </w:pPr>
      <w:r>
        <w:lastRenderedPageBreak/>
        <w:t xml:space="preserve">Ziel der Sanierung ist </w:t>
      </w:r>
      <w:r>
        <w:br/>
      </w:r>
      <w:r>
        <w:t xml:space="preserve">die Sicherung des </w:t>
      </w:r>
      <w:r>
        <w:br/>
      </w:r>
      <w:r>
        <w:t xml:space="preserve">Chordachstuhls </w:t>
      </w:r>
      <w:r>
        <w:br/>
        <w:t>und die Wiederherstellung der Decke</w:t>
      </w:r>
      <w:r>
        <w:t xml:space="preserve">. </w:t>
      </w:r>
    </w:p>
    <w:p>
      <w:pPr>
        <w:pStyle w:val="standard0"/>
      </w:pPr>
      <w:r>
        <w:t>Wir freuen uns über Ihre Spende:</w:t>
      </w:r>
      <w:r>
        <w:br/>
      </w:r>
      <w:r>
        <w:br/>
      </w:r>
      <w:r>
        <w:rPr>
          <w:noProof/>
        </w:rPr>
        <w:t>Kirchenstiftung Röhrmoos, Sparkasse Dachau</w:t>
      </w:r>
      <w:r>
        <w:rPr>
          <w:noProof/>
        </w:rPr>
        <w:br/>
      </w:r>
      <w:r>
        <w:t xml:space="preserve">IBAN: </w:t>
      </w:r>
      <w:r>
        <w:br/>
      </w:r>
      <w:r>
        <w:t>DE97 7005 1540 0280 9833 21</w:t>
      </w:r>
      <w:r>
        <w:br/>
        <w:t>Stichwort „Riedenzhofen“</w:t>
      </w:r>
      <w:r>
        <w:br/>
      </w:r>
      <w:r>
        <w:br/>
      </w:r>
      <w:r>
        <w:br/>
      </w:r>
      <w:r>
        <w:br/>
        <w:t xml:space="preserve">Ihre Spende kommt nur und </w:t>
      </w:r>
      <w:r>
        <w:br/>
        <w:t>ausschließlich der Renovierung von St. Lantpert in Riedenzhofen zugute!</w:t>
      </w:r>
    </w:p>
    <w:sectPr>
      <w:headerReference w:type="default" r:id="rId13"/>
      <w:footerReference w:type="default" r:id="rId14"/>
      <w:type w:val="continuous"/>
      <w:pgSz w:w="5613" w:h="11907" w:orient="landscape" w:code="9"/>
      <w:pgMar w:top="1134" w:right="567" w:bottom="1134" w:left="567" w:header="851" w:footer="567" w:gutter="0"/>
      <w:cols w:space="709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MM_400 RG 600 NO">
    <w:altName w:val="Calibri"/>
    <w:panose1 w:val="00000000000000000000"/>
    <w:charset w:val="00"/>
    <w:family w:val="modern"/>
    <w:notTrueType/>
    <w:pitch w:val="variable"/>
    <w:sig w:usb0="A00000A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MM_301 wt 600 wd">
    <w:panose1 w:val="00000000000000000000"/>
    <w:charset w:val="00"/>
    <w:family w:val="modern"/>
    <w:notTrueType/>
    <w:pitch w:val="variable"/>
    <w:sig w:usb0="A00000AF" w:usb1="40000048" w:usb2="00000000" w:usb3="00000000" w:csb0="00000111" w:csb1="00000000"/>
  </w:font>
  <w:font w:name="MyriaMM_700 BD 600 NO">
    <w:panose1 w:val="00000000000000000000"/>
    <w:charset w:val="00"/>
    <w:family w:val="modern"/>
    <w:notTrueType/>
    <w:pitch w:val="variable"/>
    <w:sig w:usb0="A00000AF" w:usb1="40000048" w:usb2="00000000" w:usb3="00000000" w:csb0="00000111" w:csb1="00000000"/>
  </w:font>
  <w:font w:name="MyriaMM_565 SB 600 NO">
    <w:panose1 w:val="00000000000000000000"/>
    <w:charset w:val="00"/>
    <w:family w:val="modern"/>
    <w:notTrueType/>
    <w:pitch w:val="variable"/>
    <w:sig w:usb0="A00000AF" w:usb1="40000048" w:usb2="00000000" w:usb3="00000000" w:csb0="00000111" w:csb1="00000000"/>
  </w:font>
  <w:font w:name="Imago">
    <w:altName w:val="Times New Roman"/>
    <w:charset w:val="00"/>
    <w:family w:val="auto"/>
    <w:pitch w:val="variable"/>
    <w:sig w:usb0="A0000027" w:usb1="00000000" w:usb2="0000004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Vani">
    <w:altName w:val="Segoe UI"/>
    <w:charset w:val="00"/>
    <w:family w:val="swiss"/>
    <w:pitch w:val="variable"/>
    <w:sig w:usb0="002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Fuzeile"/>
    </w:pPr>
  </w:p>
  <w:p>
    <w:pPr>
      <w:pStyle w:val="Fuzeile"/>
    </w:pPr>
    <w:r>
      <w:t xml:space="preserve">Pfarrverband Röhrmoos-Hebertshausen – </w:t>
    </w:r>
    <w:r>
      <w:br/>
      <w:t>Kath. Kirchenstiftung St. Johannes Röhrmoos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38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08" w:type="dxa"/>
        <w:bottom w:w="113" w:type="dxa"/>
      </w:tblCellMar>
      <w:tblLook w:val="04A0" w:firstRow="1" w:lastRow="0" w:firstColumn="1" w:lastColumn="0" w:noHBand="0" w:noVBand="1"/>
    </w:tblPr>
    <w:tblGrid>
      <w:gridCol w:w="3828"/>
    </w:tblGrid>
    <w:tr>
      <w:tc>
        <w:tcPr>
          <w:tcW w:w="3828" w:type="dxa"/>
        </w:tcPr>
        <w:p>
          <w:pPr>
            <w:pStyle w:val="Kopfzeile"/>
          </w:pPr>
          <w:bookmarkStart w:id="1" w:name="_Hlk105577706"/>
          <w:r>
            <w:rPr>
              <w:noProof/>
            </w:rPr>
            <w:t xml:space="preserve"> </w:t>
          </w:r>
          <w:r>
            <w:t>Riedenzhofen, den</w:t>
          </w:r>
          <w:r>
            <w:rPr>
              <w:noProof/>
            </w:rPr>
            <w:t xml:space="preserve"> </w:t>
          </w:r>
          <w:r>
            <w:t>16.06.2022</w:t>
          </w:r>
        </w:p>
        <w:p>
          <w:pPr>
            <w:pStyle w:val="Kopfzeile"/>
            <w:jc w:val="right"/>
          </w:pPr>
        </w:p>
      </w:tc>
    </w:tr>
  </w:tbl>
  <w:bookmarkEnd w:id="1"/>
  <w:p>
    <w:pPr>
      <w:pStyle w:val="standard0"/>
    </w:pPr>
    <w:r>
      <w:rPr>
        <w:rFonts w:ascii="Castellar" w:hAnsi="Castellar" w:cs="Vani"/>
        <w:caps/>
        <w:noProof/>
        <w:sz w:val="36"/>
        <w:szCs w:val="36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2193290</wp:posOffset>
          </wp:positionH>
          <wp:positionV relativeFrom="paragraph">
            <wp:posOffset>-767715</wp:posOffset>
          </wp:positionV>
          <wp:extent cx="858517" cy="795647"/>
          <wp:effectExtent l="0" t="0" r="0" b="5080"/>
          <wp:wrapNone/>
          <wp:docPr id="4" name="Grafik 4" descr="\\Client\Z$\Pfarrbüro 1\Neues Logo\PV Hebertshausen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lient\Z$\Pfarrbüro 1\Neues Logo\PV Hebertshausen-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17" cy="795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6210935</wp:posOffset>
          </wp:positionH>
          <wp:positionV relativeFrom="paragraph">
            <wp:posOffset>-539750</wp:posOffset>
          </wp:positionV>
          <wp:extent cx="3041650" cy="2279650"/>
          <wp:effectExtent l="0" t="0" r="6350" b="6350"/>
          <wp:wrapSquare wrapText="bothSides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1650" cy="227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78CEF7DE"/>
    <w:lvl w:ilvl="0">
      <w:start w:val="1"/>
      <w:numFmt w:val="decimal"/>
      <w:lvlText w:val="%1."/>
      <w:lvlJc w:val="left"/>
      <w:pPr>
        <w:ind w:left="360" w:hanging="360"/>
      </w:pPr>
      <w:rPr>
        <w:rFonts w:ascii="Cambria" w:hAnsi="Cambria" w:hint="default"/>
        <w:b w:val="0"/>
        <w:bCs/>
        <w:i w:val="0"/>
        <w:iCs w:val="0"/>
        <w:color w:val="333399"/>
        <w:sz w:val="22"/>
        <w:szCs w:val="28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Verdana" w:hAnsi="Verdana" w:cs="Arial" w:hint="default"/>
        <w:b/>
        <w:bCs/>
        <w:i w:val="0"/>
        <w:iCs w:val="0"/>
        <w:color w:val="333399"/>
        <w:sz w:val="24"/>
        <w:szCs w:val="24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851"/>
        </w:tabs>
        <w:ind w:left="851" w:hanging="851"/>
      </w:pPr>
      <w:rPr>
        <w:rFonts w:ascii="Verdana" w:hAnsi="Verdana" w:cs="Arial" w:hint="default"/>
        <w:b/>
        <w:bCs/>
        <w:i w:val="0"/>
        <w:iCs w:val="0"/>
        <w:color w:val="333399"/>
        <w:sz w:val="20"/>
        <w:szCs w:val="20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1419"/>
        </w:tabs>
        <w:ind w:left="1419" w:hanging="851"/>
      </w:pPr>
      <w:rPr>
        <w:rFonts w:ascii="Verdana" w:hAnsi="Verdana" w:cs="Arial" w:hint="default"/>
        <w:b/>
        <w:bCs w:val="0"/>
        <w:i w:val="0"/>
        <w:iCs w:val="0"/>
        <w:sz w:val="20"/>
        <w:szCs w:val="20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pStyle w:val="berschrift6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pStyle w:val="berschrift7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pStyle w:val="berschrift8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pStyle w:val="berschrift9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" w15:restartNumberingAfterBreak="0">
    <w:nsid w:val="040A287E"/>
    <w:multiLevelType w:val="hybridMultilevel"/>
    <w:tmpl w:val="2E4C809A"/>
    <w:lvl w:ilvl="0" w:tplc="88C2F314">
      <w:start w:val="1"/>
      <w:numFmt w:val="decimal"/>
      <w:pStyle w:val="tabelle-liste-num"/>
      <w:lvlText w:val="%1."/>
      <w:lvlJc w:val="left"/>
      <w:pPr>
        <w:tabs>
          <w:tab w:val="num" w:pos="0"/>
        </w:tabs>
        <w:ind w:left="0" w:firstLine="0"/>
      </w:pPr>
      <w:rPr>
        <w:rFonts w:ascii="Verdana" w:hAnsi="Verdana" w:hint="default"/>
        <w:sz w:val="20"/>
        <w:szCs w:val="20"/>
        <w:u w:color="0000FF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660AC9"/>
    <w:multiLevelType w:val="hybridMultilevel"/>
    <w:tmpl w:val="8CAC2176"/>
    <w:lvl w:ilvl="0" w:tplc="B4C69780">
      <w:start w:val="1"/>
      <w:numFmt w:val="bullet"/>
      <w:pStyle w:val="liste-liste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C6511"/>
    <w:multiLevelType w:val="hybridMultilevel"/>
    <w:tmpl w:val="0FF694B6"/>
    <w:lvl w:ilvl="0" w:tplc="9DA2D91E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113087"/>
    <w:multiLevelType w:val="hybridMultilevel"/>
    <w:tmpl w:val="C7C69DA4"/>
    <w:lvl w:ilvl="0" w:tplc="D0E8E650">
      <w:start w:val="1"/>
      <w:numFmt w:val="bullet"/>
      <w:pStyle w:val="tabelle-liste-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37E07"/>
    <w:multiLevelType w:val="hybridMultilevel"/>
    <w:tmpl w:val="04EE80CE"/>
    <w:lvl w:ilvl="0" w:tplc="C0C28A44">
      <w:start w:val="1"/>
      <w:numFmt w:val="decimal"/>
      <w:lvlText w:val="%1."/>
      <w:lvlJc w:val="left"/>
      <w:pPr>
        <w:ind w:left="0" w:firstLine="28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684748"/>
    <w:multiLevelType w:val="hybridMultilevel"/>
    <w:tmpl w:val="521EAA64"/>
    <w:lvl w:ilvl="0" w:tplc="0C5C94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6329F4"/>
    <w:multiLevelType w:val="hybridMultilevel"/>
    <w:tmpl w:val="BCC6A83A"/>
    <w:lvl w:ilvl="0" w:tplc="5C06E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6A4768"/>
    <w:multiLevelType w:val="hybridMultilevel"/>
    <w:tmpl w:val="348EAA3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2728DD"/>
    <w:multiLevelType w:val="hybridMultilevel"/>
    <w:tmpl w:val="E1681218"/>
    <w:lvl w:ilvl="0" w:tplc="5528635A">
      <w:start w:val="1"/>
      <w:numFmt w:val="decimal"/>
      <w:pStyle w:val="liste-num"/>
      <w:lvlText w:val="%1."/>
      <w:lvlJc w:val="left"/>
      <w:pPr>
        <w:tabs>
          <w:tab w:val="num" w:pos="851"/>
        </w:tabs>
        <w:ind w:left="851" w:hanging="49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FC0767B"/>
    <w:multiLevelType w:val="hybridMultilevel"/>
    <w:tmpl w:val="47281B08"/>
    <w:lvl w:ilvl="0" w:tplc="B400E298">
      <w:start w:val="1"/>
      <w:numFmt w:val="bullet"/>
      <w:pStyle w:val="liste-bullet"/>
      <w:lvlText w:val=""/>
      <w:lvlJc w:val="left"/>
      <w:pPr>
        <w:tabs>
          <w:tab w:val="num" w:pos="851"/>
        </w:tabs>
        <w:ind w:left="851" w:hanging="49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C51881"/>
    <w:multiLevelType w:val="hybridMultilevel"/>
    <w:tmpl w:val="C576E9F4"/>
    <w:lvl w:ilvl="0" w:tplc="EA905CE6">
      <w:start w:val="1"/>
      <w:numFmt w:val="decimal"/>
      <w:pStyle w:val="abbildung-titel"/>
      <w:lvlText w:val="Abbildung %1"/>
      <w:lvlJc w:val="left"/>
      <w:pPr>
        <w:tabs>
          <w:tab w:val="num" w:pos="0"/>
        </w:tabs>
        <w:ind w:left="0" w:firstLine="0"/>
      </w:pPr>
      <w:rPr>
        <w:rFonts w:ascii="Verdana" w:hAnsi="Verdana" w:cs="Arial" w:hint="default"/>
        <w:b w:val="0"/>
        <w:bCs w:val="0"/>
        <w:i w:val="0"/>
        <w:iCs w:val="0"/>
        <w:caps w:val="0"/>
        <w:smallCaps/>
        <w:strike w:val="0"/>
        <w:dstrike w:val="0"/>
        <w:color w:val="FF6600"/>
        <w:spacing w:val="0"/>
        <w:w w:val="100"/>
        <w:kern w:val="0"/>
        <w:position w:val="0"/>
        <w:sz w:val="20"/>
        <w:szCs w:val="20"/>
        <w:u w:val="none"/>
        <w:effect w:val="none"/>
        <w:bdr w:val="none" w:sz="0" w:space="0" w:color="auto"/>
        <w:shd w:val="clear" w:color="auto" w:fill="auto"/>
        <w:vertAlign w:val="baseline"/>
        <w:em w:val="none"/>
        <w:lang w:val="de-DE" w:eastAsia="de-DE" w:bidi="ar-SA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7B25FB5"/>
    <w:multiLevelType w:val="hybridMultilevel"/>
    <w:tmpl w:val="85E63ABC"/>
    <w:lvl w:ilvl="0" w:tplc="3740ED98">
      <w:start w:val="1"/>
      <w:numFmt w:val="decimal"/>
      <w:pStyle w:val="berschrift2"/>
      <w:lvlText w:val="%1.1"/>
      <w:lvlJc w:val="left"/>
      <w:pPr>
        <w:ind w:left="360" w:hanging="360"/>
      </w:pPr>
      <w:rPr>
        <w:rFonts w:ascii="Cambria" w:hAnsi="Cambria" w:hint="default"/>
        <w:b/>
        <w:i w:val="0"/>
        <w:color w:val="002060"/>
        <w:sz w:val="20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43220F"/>
    <w:multiLevelType w:val="hybridMultilevel"/>
    <w:tmpl w:val="06A8A4F2"/>
    <w:lvl w:ilvl="0" w:tplc="42BEE6B0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A466E7"/>
    <w:multiLevelType w:val="hybridMultilevel"/>
    <w:tmpl w:val="D92CEC50"/>
    <w:lvl w:ilvl="0" w:tplc="E5BE2AF8">
      <w:start w:val="1"/>
      <w:numFmt w:val="bullet"/>
      <w:pStyle w:val="To-DO"/>
      <w:lvlText w:val=""/>
      <w:lvlJc w:val="left"/>
      <w:pPr>
        <w:ind w:left="10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11"/>
  </w:num>
  <w:num w:numId="5">
    <w:abstractNumId w:val="9"/>
  </w:num>
  <w:num w:numId="6">
    <w:abstractNumId w:val="4"/>
  </w:num>
  <w:num w:numId="7">
    <w:abstractNumId w:val="1"/>
  </w:num>
  <w:num w:numId="8">
    <w:abstractNumId w:val="14"/>
  </w:num>
  <w:num w:numId="9">
    <w:abstractNumId w:val="13"/>
  </w:num>
  <w:num w:numId="10">
    <w:abstractNumId w:val="5"/>
  </w:num>
  <w:num w:numId="11">
    <w:abstractNumId w:val="3"/>
  </w:num>
  <w:num w:numId="12">
    <w:abstractNumId w:val="7"/>
  </w:num>
  <w:num w:numId="13">
    <w:abstractNumId w:val="8"/>
  </w:num>
  <w:num w:numId="14">
    <w:abstractNumId w:val="6"/>
  </w:num>
  <w:num w:numId="15">
    <w:abstractNumId w:val="12"/>
  </w:num>
  <w:num w:numId="16">
    <w:abstractNumId w:val="9"/>
    <w:lvlOverride w:ilvl="0">
      <w:startOverride w:val="1"/>
    </w:lvlOverride>
  </w:num>
  <w:num w:numId="17">
    <w:abstractNumId w:val="9"/>
    <w:lvlOverride w:ilvl="0">
      <w:startOverride w:val="1"/>
    </w:lvlOverride>
  </w:num>
  <w:num w:numId="18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ocumentProtection w:formatting="1" w:enforcement="0"/>
  <w:styleLockTheme/>
  <w:styleLockQFSet/>
  <w:defaultTabStop w:val="709"/>
  <w:autoHyphenation/>
  <w:hyphenationZone w:val="425"/>
  <w:doNotHyphenateCaps/>
  <w:clickAndTypeStyle w:val="standard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oNotEmbedSmartTags/>
  <w:decimalSymbol w:val=","/>
  <w:listSeparator w:val=";"/>
  <w15:chartTrackingRefBased/>
  <w15:docId w15:val="{E5931F91-CB83-4850-9BD4-60398D55D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Times New Roman"/>
        <w:lang w:val="de-DE" w:eastAsia="de-DE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/>
    <w:lsdException w:name="heading 1" w:locked="0" w:uiPriority="9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/>
    <w:lsdException w:name="heading 7" w:locked="0" w:uiPriority="9"/>
    <w:lsdException w:name="heading 8" w:locked="0" w:uiPriority="9"/>
    <w:lsdException w:name="heading 9" w:locked="0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Standard">
    <w:name w:val="Normal"/>
    <w:aliases w:val="lösche1"/>
    <w:uiPriority w:val="99"/>
    <w:semiHidden/>
    <w:pPr>
      <w:widowControl w:val="0"/>
      <w:autoSpaceDE w:val="0"/>
      <w:autoSpaceDN w:val="0"/>
      <w:adjustRightInd w:val="0"/>
    </w:pPr>
    <w:rPr>
      <w:rFonts w:ascii="MyriaMM_400 RG 600 NO" w:hAnsi="MyriaMM_400 RG 600 NO"/>
      <w:sz w:val="24"/>
      <w:szCs w:val="24"/>
      <w:lang w:val="en-US"/>
    </w:rPr>
  </w:style>
  <w:style w:type="paragraph" w:styleId="berschrift1">
    <w:name w:val="heading 1"/>
    <w:basedOn w:val="Standard"/>
    <w:next w:val="standard0"/>
    <w:link w:val="berschrift1Zchn"/>
    <w:uiPriority w:val="13"/>
    <w:qFormat/>
    <w:pPr>
      <w:keepNext/>
      <w:keepLines/>
      <w:suppressAutoHyphens/>
      <w:spacing w:before="240" w:after="120" w:line="288" w:lineRule="auto"/>
      <w:outlineLvl w:val="0"/>
    </w:pPr>
    <w:rPr>
      <w:rFonts w:asciiTheme="majorHAnsi" w:hAnsiTheme="majorHAnsi"/>
      <w:b/>
      <w:bCs/>
      <w:color w:val="333399"/>
      <w:szCs w:val="28"/>
      <w:lang w:val="de-DE"/>
    </w:rPr>
  </w:style>
  <w:style w:type="paragraph" w:styleId="berschrift2">
    <w:name w:val="heading 2"/>
    <w:basedOn w:val="Standard"/>
    <w:next w:val="standard0"/>
    <w:uiPriority w:val="14"/>
    <w:qFormat/>
    <w:pPr>
      <w:keepNext/>
      <w:keepLines/>
      <w:numPr>
        <w:numId w:val="15"/>
      </w:numPr>
      <w:suppressAutoHyphens/>
      <w:spacing w:before="360" w:line="260" w:lineRule="exact"/>
      <w:outlineLvl w:val="1"/>
    </w:pPr>
    <w:rPr>
      <w:rFonts w:ascii="Cambria" w:hAnsi="Cambria"/>
      <w:b/>
      <w:bCs/>
      <w:color w:val="333399"/>
      <w:sz w:val="20"/>
      <w:lang w:val="de-DE"/>
    </w:rPr>
  </w:style>
  <w:style w:type="paragraph" w:styleId="berschrift3">
    <w:name w:val="heading 3"/>
    <w:basedOn w:val="Standard"/>
    <w:next w:val="standard0"/>
    <w:uiPriority w:val="15"/>
    <w:qFormat/>
    <w:pPr>
      <w:keepNext/>
      <w:keepLines/>
      <w:numPr>
        <w:ilvl w:val="2"/>
        <w:numId w:val="1"/>
      </w:numPr>
      <w:spacing w:before="240" w:line="260" w:lineRule="exact"/>
      <w:outlineLvl w:val="2"/>
    </w:pPr>
    <w:rPr>
      <w:rFonts w:ascii="Cambria" w:hAnsi="Cambria"/>
      <w:b/>
      <w:bCs/>
      <w:color w:val="333399"/>
      <w:sz w:val="20"/>
      <w:lang w:val="de-DE"/>
    </w:rPr>
  </w:style>
  <w:style w:type="paragraph" w:styleId="berschrift4">
    <w:name w:val="heading 4"/>
    <w:basedOn w:val="Standard"/>
    <w:next w:val="standard0"/>
    <w:uiPriority w:val="16"/>
    <w:qFormat/>
    <w:pPr>
      <w:keepNext/>
      <w:numPr>
        <w:ilvl w:val="3"/>
        <w:numId w:val="1"/>
      </w:numPr>
      <w:spacing w:before="240"/>
      <w:ind w:left="851"/>
      <w:outlineLvl w:val="3"/>
    </w:pPr>
    <w:rPr>
      <w:rFonts w:ascii="Cambria" w:hAnsi="Cambria"/>
      <w:b/>
      <w:color w:val="333399"/>
      <w:sz w:val="22"/>
      <w:lang w:val="de-DE"/>
    </w:rPr>
  </w:style>
  <w:style w:type="paragraph" w:styleId="berschrift5">
    <w:name w:val="heading 5"/>
    <w:basedOn w:val="Standard"/>
    <w:next w:val="standard0"/>
    <w:uiPriority w:val="17"/>
    <w:qFormat/>
    <w:pPr>
      <w:spacing w:before="240"/>
      <w:outlineLvl w:val="4"/>
    </w:pPr>
    <w:rPr>
      <w:rFonts w:asciiTheme="majorHAnsi" w:hAnsiTheme="majorHAnsi"/>
      <w:b/>
      <w:color w:val="333399"/>
      <w:sz w:val="40"/>
      <w:szCs w:val="22"/>
      <w:lang w:val="de-DE"/>
    </w:rPr>
  </w:style>
  <w:style w:type="paragraph" w:styleId="berschrift6">
    <w:name w:val="heading 6"/>
    <w:aliases w:val="lösche3"/>
    <w:basedOn w:val="Standard"/>
    <w:next w:val="Standard"/>
    <w:uiPriority w:val="99"/>
    <w:semiHidden/>
    <w:locked/>
    <w:pPr>
      <w:numPr>
        <w:ilvl w:val="5"/>
        <w:numId w:val="1"/>
      </w:numPr>
      <w:spacing w:before="240" w:after="60" w:line="260" w:lineRule="exact"/>
      <w:outlineLvl w:val="5"/>
    </w:pPr>
    <w:rPr>
      <w:i/>
      <w:iCs/>
      <w:sz w:val="22"/>
      <w:szCs w:val="22"/>
    </w:rPr>
  </w:style>
  <w:style w:type="paragraph" w:styleId="berschrift7">
    <w:name w:val="heading 7"/>
    <w:aliases w:val="lösche4"/>
    <w:basedOn w:val="Standard"/>
    <w:next w:val="Standard"/>
    <w:uiPriority w:val="99"/>
    <w:semiHidden/>
    <w:locked/>
    <w:pPr>
      <w:numPr>
        <w:ilvl w:val="6"/>
        <w:numId w:val="1"/>
      </w:numPr>
      <w:spacing w:before="240" w:after="60" w:line="260" w:lineRule="exact"/>
      <w:outlineLvl w:val="6"/>
    </w:pPr>
  </w:style>
  <w:style w:type="paragraph" w:styleId="berschrift8">
    <w:name w:val="heading 8"/>
    <w:aliases w:val="lösche 5"/>
    <w:basedOn w:val="Standard"/>
    <w:next w:val="Standard"/>
    <w:uiPriority w:val="99"/>
    <w:semiHidden/>
    <w:locked/>
    <w:pPr>
      <w:numPr>
        <w:ilvl w:val="7"/>
        <w:numId w:val="1"/>
      </w:numPr>
      <w:spacing w:before="240" w:after="60" w:line="260" w:lineRule="exact"/>
      <w:outlineLvl w:val="7"/>
    </w:pPr>
    <w:rPr>
      <w:i/>
      <w:iCs/>
    </w:rPr>
  </w:style>
  <w:style w:type="paragraph" w:styleId="berschrift9">
    <w:name w:val="heading 9"/>
    <w:aliases w:val="lösche6"/>
    <w:basedOn w:val="Standard"/>
    <w:next w:val="Standard"/>
    <w:uiPriority w:val="99"/>
    <w:semiHidden/>
    <w:locked/>
    <w:pPr>
      <w:numPr>
        <w:ilvl w:val="8"/>
        <w:numId w:val="1"/>
      </w:numPr>
      <w:spacing w:before="240" w:after="60" w:line="260" w:lineRule="exact"/>
      <w:outlineLvl w:val="8"/>
    </w:pPr>
    <w:rPr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0">
    <w:name w:val="standard"/>
    <w:link w:val="standardChar"/>
    <w:uiPriority w:val="8"/>
    <w:qFormat/>
    <w:pPr>
      <w:spacing w:before="120"/>
    </w:pPr>
    <w:rPr>
      <w:rFonts w:asciiTheme="minorHAnsi" w:hAnsiTheme="minorHAnsi" w:cs="Arial"/>
      <w:sz w:val="32"/>
    </w:rPr>
  </w:style>
  <w:style w:type="character" w:customStyle="1" w:styleId="standardChar">
    <w:name w:val="standard Char"/>
    <w:link w:val="standard0"/>
    <w:uiPriority w:val="8"/>
    <w:rPr>
      <w:rFonts w:asciiTheme="minorHAnsi" w:hAnsiTheme="minorHAnsi" w:cs="Arial"/>
      <w:sz w:val="32"/>
    </w:rPr>
  </w:style>
  <w:style w:type="paragraph" w:customStyle="1" w:styleId="tabelle-ueberschrift">
    <w:name w:val="tabelle-ueberschrift"/>
    <w:uiPriority w:val="9"/>
    <w:qFormat/>
    <w:rPr>
      <w:rFonts w:asciiTheme="minorHAnsi" w:hAnsiTheme="minorHAnsi" w:cs="Arial"/>
      <w:b/>
    </w:rPr>
  </w:style>
  <w:style w:type="paragraph" w:customStyle="1" w:styleId="liste-bullet">
    <w:name w:val="liste-bullet"/>
    <w:basedOn w:val="standard0"/>
    <w:uiPriority w:val="4"/>
    <w:qFormat/>
    <w:pPr>
      <w:numPr>
        <w:numId w:val="3"/>
      </w:numPr>
      <w:spacing w:before="0"/>
    </w:pPr>
  </w:style>
  <w:style w:type="paragraph" w:customStyle="1" w:styleId="liste-num">
    <w:name w:val="liste-num"/>
    <w:basedOn w:val="standard0"/>
    <w:link w:val="liste-numChar"/>
    <w:uiPriority w:val="6"/>
    <w:qFormat/>
    <w:pPr>
      <w:numPr>
        <w:numId w:val="5"/>
      </w:numPr>
    </w:pPr>
    <w:rPr>
      <w:color w:val="800000"/>
    </w:rPr>
  </w:style>
  <w:style w:type="character" w:customStyle="1" w:styleId="liste-numChar">
    <w:name w:val="liste-num Char"/>
    <w:link w:val="liste-num"/>
    <w:uiPriority w:val="6"/>
    <w:rPr>
      <w:rFonts w:asciiTheme="minorHAnsi" w:hAnsiTheme="minorHAnsi" w:cs="Arial"/>
      <w:color w:val="800000"/>
    </w:rPr>
  </w:style>
  <w:style w:type="paragraph" w:customStyle="1" w:styleId="liste-liste">
    <w:name w:val="liste-liste"/>
    <w:basedOn w:val="liste-bullet"/>
    <w:uiPriority w:val="7"/>
    <w:qFormat/>
    <w:pPr>
      <w:numPr>
        <w:numId w:val="2"/>
      </w:numPr>
      <w:ind w:left="1135" w:hanging="284"/>
    </w:pPr>
  </w:style>
  <w:style w:type="character" w:customStyle="1" w:styleId="berschrift1Zchn">
    <w:name w:val="Überschrift 1 Zchn"/>
    <w:link w:val="berschrift1"/>
    <w:uiPriority w:val="13"/>
    <w:rPr>
      <w:rFonts w:asciiTheme="majorHAnsi" w:hAnsiTheme="majorHAnsi"/>
      <w:b/>
      <w:bCs/>
      <w:color w:val="333399"/>
      <w:sz w:val="24"/>
      <w:szCs w:val="28"/>
    </w:rPr>
  </w:style>
  <w:style w:type="paragraph" w:customStyle="1" w:styleId="tabelle-text">
    <w:name w:val="tabelle-text"/>
    <w:uiPriority w:val="10"/>
    <w:qFormat/>
    <w:rPr>
      <w:rFonts w:asciiTheme="minorHAnsi" w:hAnsiTheme="minorHAnsi" w:cs="Arial"/>
    </w:rPr>
  </w:style>
  <w:style w:type="paragraph" w:customStyle="1" w:styleId="abbildung-titel">
    <w:name w:val="abbildung-titel"/>
    <w:basedOn w:val="standard0"/>
    <w:next w:val="standard0"/>
    <w:qFormat/>
    <w:pPr>
      <w:numPr>
        <w:numId w:val="4"/>
      </w:numPr>
    </w:pPr>
    <w:rPr>
      <w:color w:val="FF6600"/>
    </w:rPr>
  </w:style>
  <w:style w:type="paragraph" w:customStyle="1" w:styleId="To-DO">
    <w:name w:val="To-DO"/>
    <w:basedOn w:val="liste-bullet"/>
    <w:uiPriority w:val="4"/>
    <w:pPr>
      <w:numPr>
        <w:numId w:val="8"/>
      </w:numPr>
    </w:pPr>
    <w:rPr>
      <w:color w:val="FF0000"/>
    </w:rPr>
  </w:style>
  <w:style w:type="paragraph" w:styleId="Fuzeile">
    <w:name w:val="footer"/>
    <w:basedOn w:val="Standard"/>
    <w:link w:val="FuzeileZchn"/>
    <w:uiPriority w:val="99"/>
    <w:locked/>
    <w:pPr>
      <w:tabs>
        <w:tab w:val="center" w:pos="4536"/>
        <w:tab w:val="right" w:pos="9072"/>
      </w:tabs>
    </w:pPr>
    <w:rPr>
      <w:rFonts w:asciiTheme="majorHAnsi" w:hAnsiTheme="majorHAnsi"/>
      <w:b/>
      <w:sz w:val="18"/>
    </w:rPr>
  </w:style>
  <w:style w:type="paragraph" w:customStyle="1" w:styleId="tabelle-liste-bullet">
    <w:name w:val="tabelle-liste-bullet"/>
    <w:uiPriority w:val="11"/>
    <w:qFormat/>
    <w:pPr>
      <w:numPr>
        <w:numId w:val="6"/>
      </w:numPr>
    </w:pPr>
    <w:rPr>
      <w:rFonts w:cs="Arial"/>
      <w:color w:val="666699"/>
    </w:rPr>
  </w:style>
  <w:style w:type="paragraph" w:customStyle="1" w:styleId="tabelle-liste-num">
    <w:name w:val="tabelle-liste-num"/>
    <w:uiPriority w:val="12"/>
    <w:qFormat/>
    <w:pPr>
      <w:numPr>
        <w:numId w:val="7"/>
      </w:numPr>
    </w:pPr>
    <w:rPr>
      <w:rFonts w:cs="Arial"/>
      <w:color w:val="008000"/>
    </w:rPr>
  </w:style>
  <w:style w:type="paragraph" w:customStyle="1" w:styleId="folgeabsatz">
    <w:name w:val="folgeabsatz"/>
    <w:basedOn w:val="Standard"/>
    <w:uiPriority w:val="99"/>
    <w:semiHidden/>
    <w:locked/>
    <w:pPr>
      <w:ind w:left="1102" w:firstLine="228"/>
      <w:jc w:val="both"/>
    </w:pPr>
    <w:rPr>
      <w:rFonts w:ascii="MyriaMM_301 wt 600 wd" w:hAnsi="MyriaMM_301 wt 600 wd" w:cs="MyriaMM_301 wt 600 wd"/>
      <w:color w:val="000000"/>
      <w:sz w:val="18"/>
      <w:szCs w:val="18"/>
    </w:rPr>
  </w:style>
  <w:style w:type="paragraph" w:customStyle="1" w:styleId="standard-ohne-abstand">
    <w:name w:val="standard-ohne-abstand"/>
    <w:basedOn w:val="Standard"/>
    <w:uiPriority w:val="99"/>
    <w:semiHidden/>
    <w:locked/>
    <w:pPr>
      <w:jc w:val="both"/>
    </w:pPr>
    <w:rPr>
      <w:rFonts w:ascii="MyriaMM_301 wt 600 wd" w:hAnsi="MyriaMM_301 wt 600 wd" w:cs="MyriaMM_301 wt 600 wd"/>
      <w:color w:val="000000"/>
      <w:sz w:val="18"/>
      <w:szCs w:val="18"/>
    </w:rPr>
  </w:style>
  <w:style w:type="paragraph" w:customStyle="1" w:styleId="ueberschrift03">
    <w:name w:val="ueberschrift03"/>
    <w:basedOn w:val="Standard"/>
    <w:uiPriority w:val="99"/>
    <w:semiHidden/>
    <w:locked/>
    <w:pPr>
      <w:tabs>
        <w:tab w:val="left" w:pos="250"/>
      </w:tabs>
      <w:ind w:left="250" w:hanging="852"/>
    </w:pPr>
    <w:rPr>
      <w:rFonts w:ascii="MyriaMM_700 BD 600 NO" w:hAnsi="MyriaMM_700 BD 600 NO" w:cs="MyriaMM_700 BD 600 NO"/>
      <w:color w:val="000000"/>
      <w:sz w:val="22"/>
      <w:szCs w:val="22"/>
    </w:rPr>
  </w:style>
  <w:style w:type="paragraph" w:customStyle="1" w:styleId="ueberschrift04">
    <w:name w:val="ueberschrift04"/>
    <w:basedOn w:val="Standard"/>
    <w:uiPriority w:val="99"/>
    <w:semiHidden/>
    <w:locked/>
    <w:pPr>
      <w:ind w:left="250" w:hanging="852"/>
    </w:pPr>
    <w:rPr>
      <w:rFonts w:ascii="MyriaMM_565 SB 600 NO" w:hAnsi="MyriaMM_565 SB 600 NO" w:cs="MyriaMM_565 SB 600 NO"/>
      <w:color w:val="000000"/>
      <w:sz w:val="18"/>
      <w:szCs w:val="18"/>
    </w:rPr>
  </w:style>
  <w:style w:type="paragraph" w:customStyle="1" w:styleId="ueberschrift05">
    <w:name w:val="ueberschrift05"/>
    <w:basedOn w:val="Standard"/>
    <w:uiPriority w:val="99"/>
    <w:semiHidden/>
    <w:locked/>
    <w:pPr>
      <w:jc w:val="both"/>
    </w:pPr>
    <w:rPr>
      <w:rFonts w:ascii="MyriaMM_565 SB 600 NO" w:hAnsi="MyriaMM_565 SB 600 NO" w:cs="MyriaMM_565 SB 600 NO"/>
      <w:color w:val="000000"/>
      <w:sz w:val="18"/>
      <w:szCs w:val="18"/>
    </w:rPr>
  </w:style>
  <w:style w:type="paragraph" w:customStyle="1" w:styleId="Default">
    <w:name w:val="Default"/>
    <w:locked/>
    <w:pPr>
      <w:autoSpaceDE w:val="0"/>
      <w:autoSpaceDN w:val="0"/>
      <w:adjustRightInd w:val="0"/>
    </w:pPr>
    <w:rPr>
      <w:color w:val="000000"/>
      <w:sz w:val="24"/>
      <w:szCs w:val="24"/>
      <w:lang w:val="en-GB" w:eastAsia="en-GB"/>
    </w:rPr>
  </w:style>
  <w:style w:type="paragraph" w:styleId="Funotentext">
    <w:name w:val="footnote text"/>
    <w:basedOn w:val="Standard"/>
    <w:link w:val="FunotentextZchn"/>
    <w:semiHidden/>
    <w:locked/>
    <w:pPr>
      <w:widowControl/>
      <w:autoSpaceDE/>
      <w:autoSpaceDN/>
      <w:adjustRightInd/>
    </w:pPr>
    <w:rPr>
      <w:rFonts w:ascii="Arial" w:hAnsi="Arial" w:cs="Arial"/>
      <w:sz w:val="20"/>
      <w:szCs w:val="21"/>
      <w:lang w:val="en-GB" w:eastAsia="en-GB"/>
    </w:rPr>
  </w:style>
  <w:style w:type="character" w:customStyle="1" w:styleId="FunotentextZchn">
    <w:name w:val="Fußnotentext Zchn"/>
    <w:link w:val="Funotentext"/>
    <w:semiHidden/>
    <w:rPr>
      <w:rFonts w:ascii="Arial" w:hAnsi="Arial" w:cs="Arial"/>
      <w:szCs w:val="21"/>
      <w:lang w:val="en-GB" w:eastAsia="en-GB"/>
    </w:rPr>
  </w:style>
  <w:style w:type="character" w:styleId="Funotenzeichen">
    <w:name w:val="footnote reference"/>
    <w:semiHidden/>
    <w:locked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locked/>
    <w:pPr>
      <w:tabs>
        <w:tab w:val="center" w:pos="4536"/>
        <w:tab w:val="right" w:pos="9072"/>
      </w:tabs>
    </w:pPr>
    <w:rPr>
      <w:rFonts w:asciiTheme="majorHAnsi" w:hAnsiTheme="majorHAnsi"/>
      <w:b/>
      <w:color w:val="7F7F7F" w:themeColor="text1" w:themeTint="80"/>
      <w:sz w:val="20"/>
      <w:lang w:val="de-DE"/>
    </w:rPr>
  </w:style>
  <w:style w:type="character" w:customStyle="1" w:styleId="KopfzeileZchn">
    <w:name w:val="Kopfzeile Zchn"/>
    <w:link w:val="Kopfzeile"/>
    <w:uiPriority w:val="99"/>
    <w:rPr>
      <w:rFonts w:asciiTheme="majorHAnsi" w:hAnsiTheme="majorHAnsi"/>
      <w:b/>
      <w:color w:val="7F7F7F" w:themeColor="text1" w:themeTint="80"/>
      <w:szCs w:val="24"/>
    </w:rPr>
  </w:style>
  <w:style w:type="paragraph" w:styleId="Textkrper">
    <w:name w:val="Body Text"/>
    <w:basedOn w:val="Standard"/>
    <w:link w:val="TextkrperZchn"/>
    <w:semiHidden/>
    <w:locked/>
    <w:pPr>
      <w:widowControl/>
      <w:overflowPunct w:val="0"/>
      <w:spacing w:after="120"/>
      <w:textAlignment w:val="baseline"/>
    </w:pPr>
    <w:rPr>
      <w:rFonts w:ascii="Times New Roman" w:hAnsi="Times New Roman" w:cs="Arial"/>
      <w:szCs w:val="21"/>
      <w:lang w:eastAsia="en-US"/>
    </w:rPr>
  </w:style>
  <w:style w:type="character" w:customStyle="1" w:styleId="TextkrperZchn">
    <w:name w:val="Textkörper Zchn"/>
    <w:link w:val="Textkrper"/>
    <w:semiHidden/>
    <w:rPr>
      <w:rFonts w:cs="Arial"/>
      <w:sz w:val="24"/>
      <w:szCs w:val="21"/>
      <w:lang w:val="en-US" w:eastAsia="en-US"/>
    </w:rPr>
  </w:style>
  <w:style w:type="paragraph" w:customStyle="1" w:styleId="CM43">
    <w:name w:val="CM43"/>
    <w:basedOn w:val="Default"/>
    <w:next w:val="Default"/>
    <w:semiHidden/>
    <w:locked/>
    <w:pPr>
      <w:widowControl w:val="0"/>
    </w:pPr>
    <w:rPr>
      <w:rFonts w:ascii="Imago" w:hAnsi="Imago"/>
      <w:color w:val="auto"/>
      <w:lang w:val="en-US" w:eastAsia="en-US"/>
    </w:rPr>
  </w:style>
  <w:style w:type="paragraph" w:customStyle="1" w:styleId="fussnote">
    <w:name w:val="fussnote"/>
    <w:basedOn w:val="Funotentext"/>
    <w:uiPriority w:val="3"/>
    <w:qFormat/>
    <w:pPr>
      <w:ind w:left="180" w:hanging="180"/>
    </w:pPr>
    <w:rPr>
      <w:rFonts w:asciiTheme="minorHAnsi" w:hAnsiTheme="minorHAnsi"/>
      <w:i/>
      <w:sz w:val="16"/>
      <w:lang w:val="de-DE"/>
    </w:rPr>
  </w:style>
  <w:style w:type="table" w:styleId="Tabellenraster">
    <w:name w:val="Table Grid"/>
    <w:basedOn w:val="NormaleTabelle"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Pr>
      <w:rFonts w:asciiTheme="majorHAnsi" w:hAnsiTheme="majorHAnsi"/>
      <w:b/>
      <w:sz w:val="18"/>
      <w:szCs w:val="24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  <w:lang w:val="en-US"/>
    </w:rPr>
  </w:style>
  <w:style w:type="paragraph" w:styleId="Listenabsatz">
    <w:name w:val="List Paragraph"/>
    <w:basedOn w:val="Standard"/>
    <w:uiPriority w:val="34"/>
    <w:qFormat/>
    <w:locked/>
    <w:pPr>
      <w:widowControl/>
      <w:autoSpaceDE/>
      <w:autoSpaceDN/>
      <w:adjustRightInd/>
      <w:ind w:left="720"/>
    </w:pPr>
    <w:rPr>
      <w:rFonts w:ascii="Calibri" w:eastAsiaTheme="minorHAnsi" w:hAnsi="Calibri" w:cs="Calibri"/>
      <w:sz w:val="22"/>
      <w:szCs w:val="22"/>
      <w:lang w:val="de-DE" w:eastAsia="en-US"/>
    </w:rPr>
  </w:style>
  <w:style w:type="character" w:styleId="Hyperlink">
    <w:name w:val="Hyperlink"/>
    <w:basedOn w:val="Absatz-Standardschriftart"/>
    <w:uiPriority w:val="99"/>
    <w:unhideWhenUsed/>
    <w:locked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29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4" w:color="B6B6B6"/>
                <w:right w:val="none" w:sz="0" w:space="0" w:color="auto"/>
              </w:divBdr>
              <w:divsChild>
                <w:div w:id="83626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7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87D94-2925-4885-9D2F-6B609DFD8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229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GMP-Formatvorlage</vt:lpstr>
    </vt:vector>
  </TitlesOfParts>
  <Company>GMP-Verlag</Company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GMP-Formatvorlage</dc:title>
  <dc:subject/>
  <dc:creator>Obermayr Angelika</dc:creator>
  <cp:keywords/>
  <cp:lastModifiedBy>Obermayr Angelika</cp:lastModifiedBy>
  <cp:revision>2</cp:revision>
  <cp:lastPrinted>2022-06-08T09:39:00Z</cp:lastPrinted>
  <dcterms:created xsi:type="dcterms:W3CDTF">2022-06-15T09:49:00Z</dcterms:created>
  <dcterms:modified xsi:type="dcterms:W3CDTF">2022-06-15T09:49:00Z</dcterms:modified>
</cp:coreProperties>
</file>